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7"/>
        <w:gridCol w:w="2504"/>
        <w:gridCol w:w="3021"/>
      </w:tblGrid>
      <w:tr w:rsidR="00916D4B" w:rsidRPr="00916D4B" w14:paraId="7DF51C7E" w14:textId="77777777" w:rsidTr="00CF6C0F">
        <w:trPr>
          <w:trHeight w:val="1068"/>
        </w:trPr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C32A" w14:textId="77777777" w:rsidR="00916D4B" w:rsidRPr="00916D4B" w:rsidRDefault="00916D4B" w:rsidP="00CF6C0F">
            <w:pPr>
              <w:spacing w:after="0"/>
              <w:jc w:val="center"/>
              <w:rPr>
                <w:rFonts w:ascii="Arial" w:hAnsi="Arial" w:cs="Arial"/>
                <w:iCs/>
                <w:lang w:val="de-DE"/>
              </w:rPr>
            </w:pPr>
            <w:r w:rsidRPr="00916D4B">
              <w:rPr>
                <w:rFonts w:ascii="Arial" w:hAnsi="Arial" w:cs="Arial"/>
                <w:iCs/>
                <w:lang w:val="de-DE"/>
              </w:rPr>
              <w:t>……………………………. ANATOLISCHES GYMNASIUM</w:t>
            </w:r>
          </w:p>
          <w:p w14:paraId="44FE0E9B" w14:textId="0FD1B87B" w:rsidR="00916D4B" w:rsidRPr="00916D4B" w:rsidRDefault="00916D4B" w:rsidP="00CF6C0F">
            <w:pPr>
              <w:spacing w:after="0"/>
              <w:jc w:val="center"/>
              <w:rPr>
                <w:rFonts w:ascii="Arial" w:hAnsi="Arial" w:cs="Arial"/>
                <w:iCs/>
                <w:lang w:val="de-DE"/>
              </w:rPr>
            </w:pPr>
            <w:r w:rsidRPr="00916D4B">
              <w:rPr>
                <w:rFonts w:ascii="Arial" w:hAnsi="Arial" w:cs="Arial"/>
                <w:b/>
                <w:iCs/>
                <w:lang w:val="de-DE"/>
              </w:rPr>
              <w:t>2024-2025</w:t>
            </w:r>
            <w:r w:rsidRPr="00916D4B">
              <w:rPr>
                <w:rFonts w:ascii="Arial" w:hAnsi="Arial" w:cs="Arial"/>
                <w:iCs/>
                <w:lang w:val="de-DE"/>
              </w:rPr>
              <w:t xml:space="preserve"> SCHULJAHR </w:t>
            </w:r>
            <w:r w:rsidRPr="00916D4B">
              <w:rPr>
                <w:rFonts w:ascii="Arial" w:hAnsi="Arial" w:cs="Arial"/>
                <w:b/>
                <w:bCs/>
                <w:iCs/>
                <w:lang w:val="de-DE"/>
              </w:rPr>
              <w:t>2</w:t>
            </w:r>
            <w:r w:rsidRPr="00916D4B">
              <w:rPr>
                <w:rFonts w:ascii="Arial" w:hAnsi="Arial" w:cs="Arial"/>
                <w:iCs/>
                <w:lang w:val="de-DE"/>
              </w:rPr>
              <w:t>. SEMESTER</w:t>
            </w:r>
          </w:p>
          <w:p w14:paraId="61831CCF" w14:textId="77777777" w:rsidR="00916D4B" w:rsidRPr="00916D4B" w:rsidRDefault="00916D4B" w:rsidP="00CF6C0F">
            <w:pPr>
              <w:spacing w:after="0"/>
              <w:jc w:val="center"/>
              <w:rPr>
                <w:rFonts w:ascii="Arial" w:hAnsi="Arial" w:cs="Arial"/>
                <w:iCs/>
                <w:lang w:val="de-DE"/>
              </w:rPr>
            </w:pPr>
            <w:r w:rsidRPr="00916D4B">
              <w:rPr>
                <w:rFonts w:ascii="Arial" w:hAnsi="Arial" w:cs="Arial"/>
                <w:iCs/>
                <w:lang w:val="de-DE"/>
              </w:rPr>
              <w:t xml:space="preserve"> </w:t>
            </w:r>
            <w:r w:rsidRPr="00CF59C4">
              <w:rPr>
                <w:rFonts w:ascii="Arial" w:hAnsi="Arial" w:cs="Arial"/>
                <w:b/>
                <w:bCs/>
                <w:iCs/>
                <w:lang w:val="de-DE"/>
              </w:rPr>
              <w:t>1</w:t>
            </w:r>
            <w:r w:rsidRPr="00916D4B">
              <w:rPr>
                <w:rFonts w:ascii="Arial" w:hAnsi="Arial" w:cs="Arial"/>
                <w:iCs/>
                <w:lang w:val="de-DE"/>
              </w:rPr>
              <w:t xml:space="preserve">. SCHRIFTLICHE PRÜFUNG DER </w:t>
            </w:r>
            <w:r w:rsidRPr="00916D4B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11</w:t>
            </w:r>
            <w:r w:rsidRPr="00916D4B">
              <w:rPr>
                <w:rFonts w:ascii="Arial" w:hAnsi="Arial" w:cs="Arial"/>
                <w:b/>
                <w:iCs/>
                <w:lang w:val="de-DE"/>
              </w:rPr>
              <w:t xml:space="preserve">. </w:t>
            </w:r>
            <w:r w:rsidRPr="00916D4B">
              <w:rPr>
                <w:rFonts w:ascii="Arial" w:hAnsi="Arial" w:cs="Arial"/>
                <w:iCs/>
                <w:lang w:val="de-DE"/>
              </w:rPr>
              <w:t>KLASSEN</w:t>
            </w:r>
          </w:p>
        </w:tc>
      </w:tr>
      <w:tr w:rsidR="00916D4B" w:rsidRPr="00916D4B" w14:paraId="59BDC6E1" w14:textId="77777777" w:rsidTr="00CF6C0F">
        <w:trPr>
          <w:trHeight w:val="41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122C" w14:textId="77777777" w:rsidR="00916D4B" w:rsidRPr="00916D4B" w:rsidRDefault="00916D4B" w:rsidP="00CF6C0F">
            <w:pPr>
              <w:spacing w:after="0"/>
              <w:rPr>
                <w:rFonts w:ascii="Arial" w:hAnsi="Arial" w:cs="Arial"/>
                <w:iCs/>
                <w:lang w:val="de-DE"/>
              </w:rPr>
            </w:pPr>
            <w:r w:rsidRPr="00916D4B">
              <w:rPr>
                <w:rFonts w:ascii="Arial" w:hAnsi="Arial" w:cs="Arial"/>
                <w:iCs/>
                <w:lang w:val="de-DE"/>
              </w:rPr>
              <w:t>Name-Nachname: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FA52" w14:textId="77777777" w:rsidR="00916D4B" w:rsidRPr="00916D4B" w:rsidRDefault="00916D4B" w:rsidP="00CF6C0F">
            <w:pPr>
              <w:spacing w:after="0"/>
              <w:rPr>
                <w:rFonts w:ascii="Arial" w:hAnsi="Arial" w:cs="Arial"/>
                <w:iCs/>
                <w:lang w:val="de-DE"/>
              </w:rPr>
            </w:pPr>
            <w:r w:rsidRPr="00916D4B">
              <w:rPr>
                <w:rFonts w:ascii="Arial" w:hAnsi="Arial" w:cs="Arial"/>
                <w:iCs/>
                <w:lang w:val="de-DE"/>
              </w:rPr>
              <w:t>Klasse: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21E9" w14:textId="77777777" w:rsidR="00916D4B" w:rsidRPr="00916D4B" w:rsidRDefault="00916D4B" w:rsidP="00CF6C0F">
            <w:pPr>
              <w:spacing w:after="0"/>
              <w:rPr>
                <w:rFonts w:ascii="Arial" w:hAnsi="Arial" w:cs="Arial"/>
                <w:iCs/>
                <w:lang w:val="de-DE"/>
              </w:rPr>
            </w:pPr>
            <w:r w:rsidRPr="00916D4B">
              <w:rPr>
                <w:rFonts w:ascii="Arial" w:hAnsi="Arial" w:cs="Arial"/>
                <w:iCs/>
                <w:lang w:val="de-DE"/>
              </w:rPr>
              <w:t>Punkte:</w:t>
            </w:r>
          </w:p>
        </w:tc>
      </w:tr>
      <w:tr w:rsidR="00916D4B" w:rsidRPr="00916D4B" w14:paraId="27D4BB80" w14:textId="77777777" w:rsidTr="00CF6C0F">
        <w:trPr>
          <w:trHeight w:val="29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37A68" w14:textId="77777777" w:rsidR="00916D4B" w:rsidRPr="00916D4B" w:rsidRDefault="00916D4B" w:rsidP="00CF6C0F">
            <w:pPr>
              <w:spacing w:after="0"/>
              <w:rPr>
                <w:rFonts w:ascii="Arial" w:hAnsi="Arial" w:cs="Arial"/>
                <w:iCs/>
                <w:lang w:val="de-DE"/>
              </w:rPr>
            </w:pPr>
            <w:r w:rsidRPr="00916D4B">
              <w:rPr>
                <w:rFonts w:ascii="Arial" w:hAnsi="Arial" w:cs="Arial"/>
                <w:iCs/>
                <w:lang w:val="de-DE"/>
              </w:rPr>
              <w:t>Nummer: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CB5D" w14:textId="77777777" w:rsidR="00916D4B" w:rsidRPr="00916D4B" w:rsidRDefault="00916D4B" w:rsidP="00CF6C0F">
            <w:pPr>
              <w:spacing w:after="0"/>
              <w:rPr>
                <w:rFonts w:ascii="Arial" w:hAnsi="Arial" w:cs="Arial"/>
                <w:iCs/>
                <w:lang w:val="de-DE"/>
              </w:rPr>
            </w:pPr>
            <w:r w:rsidRPr="00916D4B">
              <w:rPr>
                <w:rFonts w:ascii="Arial" w:hAnsi="Arial" w:cs="Arial"/>
                <w:iCs/>
                <w:lang w:val="de-DE"/>
              </w:rPr>
              <w:t xml:space="preserve">Datum:  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571A0" w14:textId="77777777" w:rsidR="00916D4B" w:rsidRPr="00916D4B" w:rsidRDefault="00916D4B" w:rsidP="00CF6C0F">
            <w:pPr>
              <w:spacing w:after="0"/>
              <w:rPr>
                <w:rFonts w:ascii="Arial" w:hAnsi="Arial" w:cs="Arial"/>
                <w:iCs/>
                <w:lang w:val="de-DE"/>
              </w:rPr>
            </w:pPr>
          </w:p>
        </w:tc>
      </w:tr>
    </w:tbl>
    <w:p w14:paraId="1BDEB4DB" w14:textId="77777777" w:rsidR="00916D4B" w:rsidRPr="00916D4B" w:rsidRDefault="00916D4B" w:rsidP="00916D4B">
      <w:pPr>
        <w:spacing w:after="0"/>
        <w:rPr>
          <w:lang w:val="de-DE"/>
        </w:rPr>
      </w:pPr>
    </w:p>
    <w:p w14:paraId="74B89B20" w14:textId="50F77834" w:rsidR="00916D4B" w:rsidRPr="00916D4B" w:rsidRDefault="00916D4B" w:rsidP="00916D4B">
      <w:pPr>
        <w:rPr>
          <w:b/>
          <w:bCs/>
          <w:lang w:val="de-DE"/>
        </w:rPr>
      </w:pPr>
      <w:r w:rsidRPr="00916D4B">
        <w:rPr>
          <w:b/>
          <w:bCs/>
          <w:lang w:val="de-DE"/>
        </w:rPr>
        <w:t>A) Füllen Sie die Sätze mit richtigen Wörtern aus. (</w:t>
      </w:r>
      <w:proofErr w:type="spellStart"/>
      <w:r w:rsidRPr="00916D4B">
        <w:rPr>
          <w:b/>
          <w:bCs/>
          <w:lang w:val="de-DE"/>
        </w:rPr>
        <w:t>Boşlukları</w:t>
      </w:r>
      <w:proofErr w:type="spellEnd"/>
      <w:r w:rsidRPr="00916D4B">
        <w:rPr>
          <w:b/>
          <w:bCs/>
          <w:lang w:val="de-DE"/>
        </w:rPr>
        <w:t xml:space="preserve"> </w:t>
      </w:r>
      <w:proofErr w:type="spellStart"/>
      <w:r w:rsidRPr="00916D4B">
        <w:rPr>
          <w:b/>
          <w:bCs/>
          <w:lang w:val="de-DE"/>
        </w:rPr>
        <w:t>doğru</w:t>
      </w:r>
      <w:proofErr w:type="spellEnd"/>
      <w:r w:rsidRPr="00916D4B">
        <w:rPr>
          <w:b/>
          <w:bCs/>
          <w:lang w:val="de-DE"/>
        </w:rPr>
        <w:t xml:space="preserve"> </w:t>
      </w:r>
      <w:proofErr w:type="spellStart"/>
      <w:r w:rsidRPr="00916D4B">
        <w:rPr>
          <w:b/>
          <w:bCs/>
          <w:lang w:val="de-DE"/>
        </w:rPr>
        <w:t>kelimelerle</w:t>
      </w:r>
      <w:proofErr w:type="spellEnd"/>
      <w:r w:rsidRPr="00916D4B">
        <w:rPr>
          <w:b/>
          <w:bCs/>
          <w:lang w:val="de-DE"/>
        </w:rPr>
        <w:t xml:space="preserve"> </w:t>
      </w:r>
      <w:proofErr w:type="spellStart"/>
      <w:r w:rsidRPr="00916D4B">
        <w:rPr>
          <w:b/>
          <w:bCs/>
          <w:lang w:val="de-DE"/>
        </w:rPr>
        <w:t>doldurunuz</w:t>
      </w:r>
      <w:proofErr w:type="spellEnd"/>
      <w:r w:rsidRPr="00916D4B">
        <w:rPr>
          <w:b/>
          <w:bCs/>
          <w:lang w:val="de-DE"/>
        </w:rPr>
        <w:t>) (30Punkte)</w:t>
      </w:r>
    </w:p>
    <w:p w14:paraId="69240A57" w14:textId="77777777" w:rsidR="00916D4B" w:rsidRPr="00916D4B" w:rsidRDefault="00916D4B" w:rsidP="00916D4B">
      <w:pPr>
        <w:rPr>
          <w:i/>
          <w:iCs/>
          <w:u w:val="single"/>
          <w:lang w:val="de-DE"/>
        </w:rPr>
      </w:pPr>
      <w:r w:rsidRPr="00916D4B">
        <w:rPr>
          <w:i/>
          <w:iCs/>
          <w:u w:val="single"/>
          <w:lang w:val="de-DE"/>
        </w:rPr>
        <w:t>Ändert-sind-einem-im-Pandemie-Bäckereien-ganz-ob-sehr-früher</w:t>
      </w:r>
    </w:p>
    <w:p w14:paraId="172171C5" w14:textId="4A371501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Einkaufszentren ................... in aller Welt in. Man findet fast alles was man braucht.</w:t>
      </w:r>
      <w:r>
        <w:rPr>
          <w:lang w:val="de-DE"/>
        </w:rPr>
        <w:t xml:space="preserve"> </w:t>
      </w:r>
      <w:r w:rsidR="00612489" w:rsidRPr="00916D4B">
        <w:rPr>
          <w:lang w:val="de-DE"/>
        </w:rPr>
        <w:t>Boutiquen</w:t>
      </w:r>
      <w:r w:rsidRPr="00916D4B">
        <w:rPr>
          <w:lang w:val="de-DE"/>
        </w:rPr>
        <w:t>, Lebensmittelmittelgeschäfte, ...................................., Eisdielen, Imbissstuben</w:t>
      </w:r>
      <w:r>
        <w:rPr>
          <w:lang w:val="de-DE"/>
        </w:rPr>
        <w:t xml:space="preserve"> </w:t>
      </w:r>
      <w:r w:rsidRPr="00916D4B">
        <w:rPr>
          <w:lang w:val="de-DE"/>
        </w:rPr>
        <w:t xml:space="preserve">und Spielplätze für Kinder. Alles ist in ............... Gebäude. Das ist ............ </w:t>
      </w:r>
      <w:r>
        <w:rPr>
          <w:lang w:val="de-DE"/>
        </w:rPr>
        <w:t>p</w:t>
      </w:r>
      <w:r w:rsidRPr="00916D4B">
        <w:rPr>
          <w:lang w:val="de-DE"/>
        </w:rPr>
        <w:t>raktisch.</w:t>
      </w:r>
      <w:r>
        <w:rPr>
          <w:lang w:val="de-DE"/>
        </w:rPr>
        <w:t xml:space="preserve"> </w:t>
      </w:r>
      <w:r w:rsidRPr="00916D4B">
        <w:rPr>
          <w:lang w:val="de-DE"/>
        </w:rPr>
        <w:t>Besonders ist es ........... Winter sehr angenehm. Man kann einkaufen egal ........... es schneit,</w:t>
      </w:r>
      <w:r>
        <w:rPr>
          <w:lang w:val="de-DE"/>
        </w:rPr>
        <w:t xml:space="preserve"> </w:t>
      </w:r>
      <w:r w:rsidRPr="00916D4B">
        <w:rPr>
          <w:lang w:val="de-DE"/>
        </w:rPr>
        <w:t>regnet oder kalt ist. Aber jetzt ist es ............. anders. Wegen der Covid 19 ....................</w:t>
      </w:r>
      <w:r>
        <w:rPr>
          <w:lang w:val="de-DE"/>
        </w:rPr>
        <w:t xml:space="preserve"> </w:t>
      </w:r>
      <w:r w:rsidRPr="00916D4B">
        <w:rPr>
          <w:lang w:val="de-DE"/>
        </w:rPr>
        <w:t>werden Einkaufszentren nicht so sehr, wie .............. bevorzugt. Alles .................... sich.</w:t>
      </w:r>
    </w:p>
    <w:p w14:paraId="53103F22" w14:textId="77777777" w:rsidR="00916D4B" w:rsidRPr="00916D4B" w:rsidRDefault="00916D4B" w:rsidP="00916D4B">
      <w:pPr>
        <w:spacing w:after="0"/>
        <w:rPr>
          <w:b/>
          <w:bCs/>
          <w:lang w:val="de-DE"/>
        </w:rPr>
      </w:pPr>
      <w:r w:rsidRPr="00916D4B">
        <w:rPr>
          <w:b/>
          <w:bCs/>
          <w:lang w:val="de-DE"/>
        </w:rPr>
        <w:t xml:space="preserve">B-) Beantworten Sie die Fragen nach dem Text. </w:t>
      </w:r>
    </w:p>
    <w:p w14:paraId="65F18C85" w14:textId="4F62E8D6" w:rsidR="00916D4B" w:rsidRPr="00916D4B" w:rsidRDefault="00916D4B" w:rsidP="00916D4B">
      <w:pPr>
        <w:spacing w:after="0"/>
        <w:rPr>
          <w:lang w:val="de-DE"/>
        </w:rPr>
      </w:pPr>
      <w:r w:rsidRPr="00916D4B">
        <w:rPr>
          <w:b/>
          <w:bCs/>
          <w:lang w:val="de-DE"/>
        </w:rPr>
        <w:t xml:space="preserve">( </w:t>
      </w:r>
      <w:proofErr w:type="spellStart"/>
      <w:r w:rsidRPr="00916D4B">
        <w:rPr>
          <w:b/>
          <w:bCs/>
          <w:lang w:val="de-DE"/>
        </w:rPr>
        <w:t>Soruları</w:t>
      </w:r>
      <w:proofErr w:type="spellEnd"/>
      <w:r w:rsidRPr="00916D4B">
        <w:rPr>
          <w:b/>
          <w:bCs/>
          <w:lang w:val="de-DE"/>
        </w:rPr>
        <w:t xml:space="preserve"> </w:t>
      </w:r>
      <w:proofErr w:type="spellStart"/>
      <w:r w:rsidRPr="00916D4B">
        <w:rPr>
          <w:b/>
          <w:bCs/>
          <w:lang w:val="de-DE"/>
        </w:rPr>
        <w:t>metne</w:t>
      </w:r>
      <w:proofErr w:type="spellEnd"/>
      <w:r w:rsidRPr="00916D4B">
        <w:rPr>
          <w:b/>
          <w:bCs/>
          <w:lang w:val="de-DE"/>
        </w:rPr>
        <w:t xml:space="preserve"> </w:t>
      </w:r>
      <w:proofErr w:type="spellStart"/>
      <w:r w:rsidRPr="00916D4B">
        <w:rPr>
          <w:b/>
          <w:bCs/>
          <w:lang w:val="de-DE"/>
        </w:rPr>
        <w:t>göre</w:t>
      </w:r>
      <w:proofErr w:type="spellEnd"/>
      <w:r w:rsidRPr="00916D4B">
        <w:rPr>
          <w:b/>
          <w:bCs/>
          <w:lang w:val="de-DE"/>
        </w:rPr>
        <w:t xml:space="preserve"> </w:t>
      </w:r>
      <w:proofErr w:type="spellStart"/>
      <w:r w:rsidRPr="00916D4B">
        <w:rPr>
          <w:b/>
          <w:bCs/>
          <w:lang w:val="de-DE"/>
        </w:rPr>
        <w:t>cevaplayınız</w:t>
      </w:r>
      <w:proofErr w:type="spellEnd"/>
      <w:r w:rsidRPr="00916D4B">
        <w:rPr>
          <w:b/>
          <w:bCs/>
          <w:lang w:val="de-DE"/>
        </w:rPr>
        <w:t>.)</w:t>
      </w:r>
      <w:r>
        <w:rPr>
          <w:b/>
          <w:bCs/>
          <w:lang w:val="de-DE"/>
        </w:rPr>
        <w:t xml:space="preserve"> </w:t>
      </w:r>
      <w:r w:rsidRPr="00916D4B">
        <w:rPr>
          <w:b/>
          <w:bCs/>
          <w:lang w:val="de-DE"/>
        </w:rPr>
        <w:t>(20P</w:t>
      </w:r>
      <w:r>
        <w:rPr>
          <w:b/>
          <w:bCs/>
          <w:lang w:val="de-DE"/>
        </w:rPr>
        <w:t>unkte</w:t>
      </w:r>
      <w:r w:rsidRPr="00916D4B">
        <w:rPr>
          <w:b/>
          <w:bCs/>
          <w:lang w:val="de-DE"/>
        </w:rPr>
        <w:t>)</w:t>
      </w:r>
    </w:p>
    <w:p w14:paraId="15EDBC53" w14:textId="77777777" w:rsidR="00916D4B" w:rsidRDefault="00916D4B" w:rsidP="00916D4B">
      <w:pPr>
        <w:spacing w:after="0"/>
        <w:rPr>
          <w:lang w:val="de-DE"/>
        </w:rPr>
      </w:pPr>
    </w:p>
    <w:p w14:paraId="7EA8BE60" w14:textId="46CF686F" w:rsidR="00916D4B" w:rsidRDefault="00916D4B" w:rsidP="00916D4B">
      <w:pPr>
        <w:spacing w:after="0"/>
        <w:rPr>
          <w:lang w:val="de-DE"/>
        </w:rPr>
      </w:pPr>
      <w:r w:rsidRPr="00916D4B">
        <w:rPr>
          <w:lang w:val="de-DE"/>
        </w:rPr>
        <w:t>1)</w:t>
      </w:r>
      <w:r>
        <w:rPr>
          <w:lang w:val="de-DE"/>
        </w:rPr>
        <w:t xml:space="preserve"> </w:t>
      </w:r>
      <w:r w:rsidRPr="00916D4B">
        <w:rPr>
          <w:lang w:val="de-DE"/>
        </w:rPr>
        <w:t>Welche Geschäfte kann man im Einkaufszentrum finden?</w:t>
      </w:r>
    </w:p>
    <w:p w14:paraId="4F3D0A4C" w14:textId="2A2297F1" w:rsidR="00916D4B" w:rsidRPr="00916D4B" w:rsidRDefault="00916D4B" w:rsidP="00916D4B">
      <w:pPr>
        <w:rPr>
          <w:lang w:val="de-DE"/>
        </w:rPr>
      </w:pPr>
      <w:r>
        <w:rPr>
          <w:lang w:val="de-DE"/>
        </w:rPr>
        <w:t>…………………………………………………………………………….</w:t>
      </w:r>
    </w:p>
    <w:p w14:paraId="2A9C76F1" w14:textId="1DE65241" w:rsidR="00916D4B" w:rsidRDefault="00916D4B" w:rsidP="00916D4B">
      <w:pPr>
        <w:rPr>
          <w:lang w:val="de-DE"/>
        </w:rPr>
      </w:pPr>
      <w:r w:rsidRPr="00916D4B">
        <w:rPr>
          <w:lang w:val="de-DE"/>
        </w:rPr>
        <w:t>2)</w:t>
      </w:r>
      <w:r>
        <w:rPr>
          <w:lang w:val="de-DE"/>
        </w:rPr>
        <w:t xml:space="preserve"> </w:t>
      </w:r>
      <w:r w:rsidRPr="00916D4B">
        <w:rPr>
          <w:lang w:val="de-DE"/>
        </w:rPr>
        <w:t>Wo kann man Kleidungsstücke finden?</w:t>
      </w:r>
    </w:p>
    <w:p w14:paraId="01CDD20F" w14:textId="3F9B0BF5" w:rsidR="00916D4B" w:rsidRPr="00916D4B" w:rsidRDefault="00916D4B" w:rsidP="00916D4B">
      <w:pPr>
        <w:rPr>
          <w:lang w:val="de-DE"/>
        </w:rPr>
      </w:pPr>
      <w:r>
        <w:rPr>
          <w:lang w:val="de-DE"/>
        </w:rPr>
        <w:t>…………………………………………………………………………….</w:t>
      </w:r>
    </w:p>
    <w:p w14:paraId="4F8BBE03" w14:textId="27EE389E" w:rsidR="00916D4B" w:rsidRDefault="00916D4B" w:rsidP="00916D4B">
      <w:pPr>
        <w:rPr>
          <w:lang w:val="de-DE"/>
        </w:rPr>
      </w:pPr>
      <w:r w:rsidRPr="00916D4B">
        <w:rPr>
          <w:lang w:val="de-DE"/>
        </w:rPr>
        <w:t>3)</w:t>
      </w:r>
      <w:r>
        <w:rPr>
          <w:lang w:val="de-DE"/>
        </w:rPr>
        <w:t xml:space="preserve"> </w:t>
      </w:r>
      <w:r w:rsidRPr="00916D4B">
        <w:rPr>
          <w:lang w:val="de-DE"/>
        </w:rPr>
        <w:t>Was gibt es dort für Kinder?</w:t>
      </w:r>
    </w:p>
    <w:p w14:paraId="7549590D" w14:textId="49973AB6" w:rsidR="00916D4B" w:rsidRPr="00916D4B" w:rsidRDefault="00916D4B" w:rsidP="00916D4B">
      <w:pPr>
        <w:rPr>
          <w:lang w:val="de-DE"/>
        </w:rPr>
      </w:pPr>
      <w:r>
        <w:rPr>
          <w:lang w:val="de-DE"/>
        </w:rPr>
        <w:t>…………………………………………………………………………….</w:t>
      </w:r>
    </w:p>
    <w:p w14:paraId="3F05575A" w14:textId="78FED74B" w:rsidR="00916D4B" w:rsidRDefault="00916D4B" w:rsidP="00916D4B">
      <w:pPr>
        <w:rPr>
          <w:lang w:val="de-DE"/>
        </w:rPr>
      </w:pPr>
      <w:r w:rsidRPr="00916D4B">
        <w:rPr>
          <w:lang w:val="de-DE"/>
        </w:rPr>
        <w:t>4)</w:t>
      </w:r>
      <w:r>
        <w:rPr>
          <w:lang w:val="de-DE"/>
        </w:rPr>
        <w:t xml:space="preserve"> </w:t>
      </w:r>
      <w:r w:rsidRPr="00916D4B">
        <w:rPr>
          <w:lang w:val="de-DE"/>
        </w:rPr>
        <w:t>Wann werden Einkaufszentren bevorzugt?</w:t>
      </w:r>
    </w:p>
    <w:p w14:paraId="1EF08C92" w14:textId="6EE5297E" w:rsidR="00916D4B" w:rsidRPr="00916D4B" w:rsidRDefault="00916D4B" w:rsidP="00916D4B">
      <w:pPr>
        <w:rPr>
          <w:lang w:val="de-DE"/>
        </w:rPr>
      </w:pPr>
      <w:r>
        <w:rPr>
          <w:lang w:val="de-DE"/>
        </w:rPr>
        <w:t>…………………………………………………………………………….</w:t>
      </w:r>
    </w:p>
    <w:p w14:paraId="4AF4DE81" w14:textId="6396468A" w:rsidR="00916D4B" w:rsidRDefault="00916D4B" w:rsidP="00916D4B">
      <w:pPr>
        <w:rPr>
          <w:lang w:val="de-DE"/>
        </w:rPr>
      </w:pPr>
      <w:r w:rsidRPr="00916D4B">
        <w:rPr>
          <w:lang w:val="de-DE"/>
        </w:rPr>
        <w:t>5)</w:t>
      </w:r>
      <w:r>
        <w:rPr>
          <w:lang w:val="de-DE"/>
        </w:rPr>
        <w:t xml:space="preserve"> </w:t>
      </w:r>
      <w:r w:rsidRPr="00916D4B">
        <w:rPr>
          <w:lang w:val="de-DE"/>
        </w:rPr>
        <w:t>Warum werden Einkaufszentren nicht so sehr wie früher bevorzugt?</w:t>
      </w:r>
    </w:p>
    <w:p w14:paraId="08AFDE89" w14:textId="2F5925E6" w:rsidR="00916D4B" w:rsidRDefault="00916D4B" w:rsidP="00916D4B">
      <w:pPr>
        <w:rPr>
          <w:lang w:val="de-DE"/>
        </w:rPr>
      </w:pPr>
      <w:r>
        <w:rPr>
          <w:lang w:val="de-DE"/>
        </w:rPr>
        <w:t>…………………………………………………………………………….</w:t>
      </w:r>
    </w:p>
    <w:p w14:paraId="15547FE6" w14:textId="77777777" w:rsidR="00916D4B" w:rsidRPr="00916D4B" w:rsidRDefault="00916D4B" w:rsidP="00916D4B">
      <w:pPr>
        <w:rPr>
          <w:lang w:val="de-DE"/>
        </w:rPr>
      </w:pPr>
    </w:p>
    <w:p w14:paraId="2F08C74B" w14:textId="707C4DE8" w:rsidR="00916D4B" w:rsidRPr="00916D4B" w:rsidRDefault="00916D4B" w:rsidP="00916D4B">
      <w:pPr>
        <w:spacing w:after="0"/>
        <w:rPr>
          <w:b/>
          <w:bCs/>
          <w:lang w:val="de-DE"/>
        </w:rPr>
      </w:pPr>
      <w:r w:rsidRPr="00916D4B">
        <w:rPr>
          <w:b/>
          <w:bCs/>
          <w:lang w:val="de-DE"/>
        </w:rPr>
        <w:t>C) Konjugieren Sie das Verb ’’schenken’’ und bilden Sie zwei Sätze. (16Punkte)</w:t>
      </w:r>
    </w:p>
    <w:p w14:paraId="3AE66FD5" w14:textId="77777777" w:rsidR="00916D4B" w:rsidRDefault="00916D4B" w:rsidP="00916D4B">
      <w:pPr>
        <w:rPr>
          <w:lang w:val="de-DE"/>
        </w:rPr>
      </w:pPr>
    </w:p>
    <w:p w14:paraId="4BBC98F4" w14:textId="77777777" w:rsidR="00916D4B" w:rsidRDefault="00916D4B" w:rsidP="00916D4B">
      <w:pPr>
        <w:rPr>
          <w:lang w:val="de-DE"/>
        </w:rPr>
      </w:pPr>
    </w:p>
    <w:p w14:paraId="6B1A7160" w14:textId="77777777" w:rsidR="00916D4B" w:rsidRPr="00916D4B" w:rsidRDefault="00916D4B" w:rsidP="00916D4B">
      <w:pPr>
        <w:rPr>
          <w:lang w:val="de-DE"/>
        </w:rPr>
      </w:pPr>
    </w:p>
    <w:p w14:paraId="0AC3A3A9" w14:textId="77777777" w:rsidR="00916D4B" w:rsidRDefault="00916D4B" w:rsidP="00916D4B">
      <w:pPr>
        <w:rPr>
          <w:lang w:val="de-DE"/>
        </w:rPr>
      </w:pPr>
    </w:p>
    <w:p w14:paraId="1F72278E" w14:textId="77777777" w:rsidR="00916D4B" w:rsidRDefault="00916D4B" w:rsidP="00916D4B">
      <w:pPr>
        <w:rPr>
          <w:lang w:val="de-DE"/>
        </w:rPr>
      </w:pPr>
    </w:p>
    <w:p w14:paraId="63DC67C5" w14:textId="11D8A834" w:rsidR="00916D4B" w:rsidRPr="00CF59C4" w:rsidRDefault="00916D4B" w:rsidP="00916D4B">
      <w:pPr>
        <w:rPr>
          <w:b/>
          <w:bCs/>
          <w:lang w:val="de-DE"/>
        </w:rPr>
      </w:pPr>
      <w:r w:rsidRPr="00CF59C4">
        <w:rPr>
          <w:b/>
          <w:bCs/>
          <w:lang w:val="de-DE"/>
        </w:rPr>
        <w:t>D) Ergänzen Sie die Sätze mit Personalpronomen im Dativ. (</w:t>
      </w:r>
      <w:proofErr w:type="spellStart"/>
      <w:r w:rsidRPr="00CF59C4">
        <w:rPr>
          <w:b/>
          <w:bCs/>
          <w:lang w:val="de-DE"/>
        </w:rPr>
        <w:t>cümleleri</w:t>
      </w:r>
      <w:proofErr w:type="spellEnd"/>
      <w:r w:rsidRPr="00CF59C4">
        <w:rPr>
          <w:b/>
          <w:bCs/>
          <w:lang w:val="de-DE"/>
        </w:rPr>
        <w:t xml:space="preserve"> </w:t>
      </w:r>
      <w:proofErr w:type="spellStart"/>
      <w:r w:rsidRPr="00CF59C4">
        <w:rPr>
          <w:b/>
          <w:bCs/>
          <w:lang w:val="de-DE"/>
        </w:rPr>
        <w:t>doldurunuz</w:t>
      </w:r>
      <w:proofErr w:type="spellEnd"/>
      <w:r w:rsidRPr="00CF59C4">
        <w:rPr>
          <w:b/>
          <w:bCs/>
          <w:lang w:val="de-DE"/>
        </w:rPr>
        <w:t>.) (18Punkte)</w:t>
      </w:r>
    </w:p>
    <w:p w14:paraId="1985EEF9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1) Die Tasche gefällt ........... nicht. (Ali)</w:t>
      </w:r>
    </w:p>
    <w:p w14:paraId="422D8A58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 xml:space="preserve">2) Die Hose gefällt ............ sehr gut. (Frau </w:t>
      </w:r>
      <w:proofErr w:type="spellStart"/>
      <w:r w:rsidRPr="00916D4B">
        <w:rPr>
          <w:lang w:val="de-DE"/>
        </w:rPr>
        <w:t>Yılmaz</w:t>
      </w:r>
      <w:proofErr w:type="spellEnd"/>
      <w:r w:rsidRPr="00916D4B">
        <w:rPr>
          <w:lang w:val="de-DE"/>
        </w:rPr>
        <w:t>)</w:t>
      </w:r>
    </w:p>
    <w:p w14:paraId="68211B2C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3) .................... gefallen die Bücher sehr. (ich)</w:t>
      </w:r>
    </w:p>
    <w:p w14:paraId="591C5295" w14:textId="6F7C12A8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4) Macht ............ Einkaufen Spaß? (du)</w:t>
      </w:r>
    </w:p>
    <w:p w14:paraId="2E98F1AD" w14:textId="41EA0FCA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5) Das neue Haus gefällt ............ sehr. (wir)</w:t>
      </w:r>
    </w:p>
    <w:p w14:paraId="3C7C41A1" w14:textId="6BB07EC5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6) Kannst du ............. helfen? (Sie Pl. )</w:t>
      </w:r>
    </w:p>
    <w:p w14:paraId="6D2A1AE2" w14:textId="77777777" w:rsidR="00CF59C4" w:rsidRDefault="00CF59C4" w:rsidP="00916D4B">
      <w:pPr>
        <w:rPr>
          <w:lang w:val="de-DE"/>
        </w:rPr>
      </w:pPr>
    </w:p>
    <w:p w14:paraId="2D41826A" w14:textId="027EAE3E" w:rsidR="00916D4B" w:rsidRPr="00CF59C4" w:rsidRDefault="00916D4B" w:rsidP="00916D4B">
      <w:pPr>
        <w:rPr>
          <w:b/>
          <w:bCs/>
          <w:lang w:val="de-DE"/>
        </w:rPr>
      </w:pPr>
      <w:r w:rsidRPr="00CF59C4">
        <w:rPr>
          <w:b/>
          <w:bCs/>
          <w:lang w:val="de-DE"/>
        </w:rPr>
        <w:t>E) Übersetzen Sie die Wörter ins Türkisch. (</w:t>
      </w:r>
      <w:proofErr w:type="spellStart"/>
      <w:r w:rsidRPr="00CF59C4">
        <w:rPr>
          <w:b/>
          <w:bCs/>
          <w:lang w:val="de-DE"/>
        </w:rPr>
        <w:t>Türkçeye</w:t>
      </w:r>
      <w:proofErr w:type="spellEnd"/>
      <w:r w:rsidRPr="00CF59C4">
        <w:rPr>
          <w:b/>
          <w:bCs/>
          <w:lang w:val="de-DE"/>
        </w:rPr>
        <w:t xml:space="preserve"> </w:t>
      </w:r>
      <w:proofErr w:type="spellStart"/>
      <w:r w:rsidRPr="00CF59C4">
        <w:rPr>
          <w:b/>
          <w:bCs/>
          <w:lang w:val="de-DE"/>
        </w:rPr>
        <w:t>çeviriniz</w:t>
      </w:r>
      <w:proofErr w:type="spellEnd"/>
      <w:r w:rsidRPr="00CF59C4">
        <w:rPr>
          <w:b/>
          <w:bCs/>
          <w:lang w:val="de-DE"/>
        </w:rPr>
        <w:t>)</w:t>
      </w:r>
      <w:r w:rsidR="00CF59C4" w:rsidRPr="00CF59C4">
        <w:rPr>
          <w:b/>
          <w:bCs/>
          <w:lang w:val="de-DE"/>
        </w:rPr>
        <w:t xml:space="preserve"> </w:t>
      </w:r>
      <w:r w:rsidRPr="00CF59C4">
        <w:rPr>
          <w:b/>
          <w:bCs/>
          <w:lang w:val="de-DE"/>
        </w:rPr>
        <w:t>(16Punkte)</w:t>
      </w:r>
    </w:p>
    <w:p w14:paraId="4534DD2C" w14:textId="56D83C8E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1)</w:t>
      </w:r>
      <w:r w:rsidR="00CF59C4">
        <w:rPr>
          <w:lang w:val="de-DE"/>
        </w:rPr>
        <w:t>der Gürtel</w:t>
      </w:r>
      <w:r w:rsidRPr="00916D4B">
        <w:rPr>
          <w:lang w:val="de-DE"/>
        </w:rPr>
        <w:t>:</w:t>
      </w:r>
    </w:p>
    <w:p w14:paraId="1815B176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2)der Rock:</w:t>
      </w:r>
    </w:p>
    <w:p w14:paraId="1345B27E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3)die Hose:</w:t>
      </w:r>
    </w:p>
    <w:p w14:paraId="73DD4F35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4)das Hemd:</w:t>
      </w:r>
    </w:p>
    <w:p w14:paraId="0C349061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5)die Tasche:</w:t>
      </w:r>
    </w:p>
    <w:p w14:paraId="579390E9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6)gefallen:</w:t>
      </w:r>
    </w:p>
    <w:p w14:paraId="532B12E9" w14:textId="77777777" w:rsidR="00916D4B" w:rsidRPr="00916D4B" w:rsidRDefault="00916D4B" w:rsidP="00916D4B">
      <w:pPr>
        <w:rPr>
          <w:lang w:val="de-DE"/>
        </w:rPr>
      </w:pPr>
      <w:r w:rsidRPr="00916D4B">
        <w:rPr>
          <w:lang w:val="de-DE"/>
        </w:rPr>
        <w:t>7)gehören:</w:t>
      </w:r>
    </w:p>
    <w:p w14:paraId="289A313F" w14:textId="36814D6F" w:rsidR="00916D4B" w:rsidRDefault="00916D4B" w:rsidP="00916D4B">
      <w:pPr>
        <w:rPr>
          <w:lang w:val="de-DE"/>
        </w:rPr>
      </w:pPr>
      <w:r w:rsidRPr="00916D4B">
        <w:rPr>
          <w:lang w:val="de-DE"/>
        </w:rPr>
        <w:t>8)schenken:</w:t>
      </w:r>
    </w:p>
    <w:p w14:paraId="23089768" w14:textId="77777777" w:rsidR="00CF59C4" w:rsidRDefault="00CF59C4" w:rsidP="00916D4B">
      <w:pPr>
        <w:rPr>
          <w:lang w:val="de-DE"/>
        </w:rPr>
      </w:pPr>
    </w:p>
    <w:p w14:paraId="29AC06CE" w14:textId="77777777" w:rsidR="00CF59C4" w:rsidRDefault="00CF59C4" w:rsidP="00916D4B">
      <w:pPr>
        <w:rPr>
          <w:lang w:val="de-DE"/>
        </w:rPr>
      </w:pPr>
    </w:p>
    <w:p w14:paraId="27AF655A" w14:textId="77777777" w:rsidR="00CF59C4" w:rsidRPr="00916D4B" w:rsidRDefault="00CF59C4" w:rsidP="00916D4B">
      <w:pPr>
        <w:rPr>
          <w:lang w:val="de-DE"/>
        </w:rPr>
      </w:pPr>
    </w:p>
    <w:sectPr w:rsidR="00CF59C4" w:rsidRPr="00916D4B" w:rsidSect="00916D4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4B"/>
    <w:rsid w:val="004B5D15"/>
    <w:rsid w:val="005935B7"/>
    <w:rsid w:val="005F3FBC"/>
    <w:rsid w:val="00612489"/>
    <w:rsid w:val="00916D4B"/>
    <w:rsid w:val="009B2E5E"/>
    <w:rsid w:val="00C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7666"/>
  <w15:chartTrackingRefBased/>
  <w15:docId w15:val="{DF21131B-50FA-4392-9146-CBBABDD2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16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16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16D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16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16D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16D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16D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16D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16D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16D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16D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16D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16D4B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16D4B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16D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16D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16D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16D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16D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16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16D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16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16D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16D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16D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16D4B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16D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16D4B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16D4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2060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2</cp:revision>
  <dcterms:created xsi:type="dcterms:W3CDTF">2025-03-06T07:53:00Z</dcterms:created>
  <dcterms:modified xsi:type="dcterms:W3CDTF">2025-03-16T10:11:00Z</dcterms:modified>
  <cp:category>www.safierbas.com</cp:category>
  <cp:contentStatus>www.safierbas.com</cp:contentStatus>
</cp:coreProperties>
</file>