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BE" w:rsidRDefault="002329C0" w:rsidP="00512D4C">
      <w:pPr>
        <w:jc w:val="center"/>
      </w:pPr>
      <w:r>
        <w:t>AHMET EREN ANADOLU LİSESİ 20…..</w:t>
      </w:r>
      <w:r w:rsidR="00512D4C">
        <w:t xml:space="preserve"> – 20</w:t>
      </w:r>
      <w:r>
        <w:t>…..</w:t>
      </w:r>
      <w:bookmarkStart w:id="0" w:name="_GoBack"/>
      <w:bookmarkEnd w:id="0"/>
      <w:r w:rsidR="00512D4C">
        <w:t xml:space="preserve"> SEÇMELİ ALMAN EDEBİYATI</w:t>
      </w:r>
    </w:p>
    <w:p w:rsidR="00512D4C" w:rsidRDefault="00512D4C" w:rsidP="00512D4C">
      <w:pPr>
        <w:jc w:val="center"/>
      </w:pPr>
      <w:r>
        <w:t>10. SINIFLAR 1. DÖNEM 1. YAZILI</w:t>
      </w:r>
    </w:p>
    <w:p w:rsidR="00512D4C" w:rsidRDefault="00512D4C" w:rsidP="00CB5F7A">
      <w:pPr>
        <w:jc w:val="center"/>
      </w:pPr>
    </w:p>
    <w:p w:rsidR="00CB5F7A" w:rsidRDefault="00CB5F7A" w:rsidP="00CB5F7A">
      <w:pPr>
        <w:jc w:val="center"/>
      </w:pPr>
      <w:r>
        <w:t>F R A G E N</w:t>
      </w:r>
    </w:p>
    <w:p w:rsidR="00512D4C" w:rsidRP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Was hat in Europa die Reform erregt?</w:t>
      </w:r>
    </w:p>
    <w:p w:rsidR="00512D4C" w:rsidRP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Wer war der Führer der Reform?</w:t>
      </w:r>
    </w:p>
    <w:p w:rsidR="00512D4C" w:rsidRP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Welche Themen waren im Vordergrund der Literatur Barock?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Welche historische Entwicklung markiert den Beginn des Realismus?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Was sind die wichtige Merkmale der Aufklärung?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Welche Epoche ist eine Reaktion zur Rokoko?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Welche Merkmale hat die Epoche Sturm und Drang?</w:t>
      </w:r>
    </w:p>
    <w:p w:rsidR="00512D4C" w:rsidRDefault="00CB5F7A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Welches Motto</w:t>
      </w:r>
      <w:r w:rsidR="00512D4C">
        <w:rPr>
          <w:lang w:val="de-DE"/>
        </w:rPr>
        <w:t xml:space="preserve"> kann man mit der Epoche „Sturm und Drang“ aussprechen?</w:t>
      </w:r>
    </w:p>
    <w:p w:rsidR="00512D4C" w:rsidRDefault="00CB5F7A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Wer ist der größte Vertreter der Barock Mystik?</w:t>
      </w:r>
    </w:p>
    <w:p w:rsidR="00CB5F7A" w:rsidRDefault="00CB5F7A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Schreiben Sie drei Werke von Goethe.</w:t>
      </w:r>
    </w:p>
    <w:p w:rsidR="00CB5F7A" w:rsidRDefault="00CB5F7A" w:rsidP="00CB5F7A">
      <w:pPr>
        <w:spacing w:after="0"/>
        <w:ind w:left="7080"/>
        <w:rPr>
          <w:lang w:val="de-DE"/>
        </w:rPr>
      </w:pPr>
      <w:r>
        <w:rPr>
          <w:lang w:val="de-DE"/>
        </w:rPr>
        <w:t>NURAY ÖZDEMİR</w:t>
      </w:r>
    </w:p>
    <w:p w:rsidR="00CB5F7A" w:rsidRDefault="00CB5F7A" w:rsidP="00CB5F7A">
      <w:pPr>
        <w:spacing w:after="0"/>
        <w:ind w:left="6372" w:firstLine="708"/>
        <w:rPr>
          <w:lang w:val="de-DE"/>
        </w:rPr>
      </w:pPr>
      <w:r>
        <w:rPr>
          <w:lang w:val="de-DE"/>
        </w:rPr>
        <w:t>Almanca Öğretmeni</w:t>
      </w:r>
    </w:p>
    <w:p w:rsidR="00CB5F7A" w:rsidRDefault="00CB5F7A" w:rsidP="00CB5F7A">
      <w:pPr>
        <w:spacing w:after="0"/>
        <w:rPr>
          <w:lang w:val="de-DE"/>
        </w:rPr>
      </w:pPr>
    </w:p>
    <w:p w:rsidR="00CB5F7A" w:rsidRDefault="00CB5F7A" w:rsidP="00CB5F7A">
      <w:pPr>
        <w:spacing w:after="0"/>
        <w:jc w:val="center"/>
        <w:rPr>
          <w:lang w:val="de-DE"/>
        </w:rPr>
      </w:pPr>
      <w:r>
        <w:rPr>
          <w:lang w:val="de-DE"/>
        </w:rPr>
        <w:t>A N T W O R T E N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Der Deutsche Renaissance Humanismus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Martin Luther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Mit dem Glauben, der Ratlosigkeit, der Begabung, der Gewalt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Die Französische Revolution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Der Vernunft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Barock (Die Epoche Barock)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Zurück zur Natur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Die Geniezeit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Jacob Böhme</w:t>
      </w:r>
    </w:p>
    <w:p w:rsidR="00CB5F7A" w:rsidRP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 xml:space="preserve">Die </w:t>
      </w:r>
      <w:r w:rsidR="00DB0894">
        <w:rPr>
          <w:lang w:val="de-DE"/>
        </w:rPr>
        <w:t>Wahlverwandtschaften</w:t>
      </w:r>
      <w:r>
        <w:rPr>
          <w:lang w:val="de-DE"/>
        </w:rPr>
        <w:t xml:space="preserve">, Die Leiden des jungen Werthers, </w:t>
      </w:r>
      <w:r w:rsidR="00DB0894">
        <w:rPr>
          <w:lang w:val="de-DE"/>
        </w:rPr>
        <w:t>Faust, Der Bürgergeneral, An den Mond, Prometheus ….</w:t>
      </w:r>
    </w:p>
    <w:sectPr w:rsidR="00CB5F7A" w:rsidRPr="00C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A51"/>
    <w:multiLevelType w:val="hybridMultilevel"/>
    <w:tmpl w:val="1CB4A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C36"/>
    <w:multiLevelType w:val="hybridMultilevel"/>
    <w:tmpl w:val="A9F6B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4C"/>
    <w:rsid w:val="002329C0"/>
    <w:rsid w:val="00512D4C"/>
    <w:rsid w:val="008B63BE"/>
    <w:rsid w:val="00C1219C"/>
    <w:rsid w:val="00CB5F7A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4FA7"/>
  <w15:chartTrackingRefBased/>
  <w15:docId w15:val="{42210A59-09B4-4251-8256-1731F325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Gast1</cp:lastModifiedBy>
  <cp:revision>4</cp:revision>
  <dcterms:created xsi:type="dcterms:W3CDTF">2016-12-30T20:04:00Z</dcterms:created>
  <dcterms:modified xsi:type="dcterms:W3CDTF">2018-06-28T21:35:00Z</dcterms:modified>
</cp:coreProperties>
</file>